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FC" w:rsidRPr="000D61FC" w:rsidRDefault="000D61FC" w:rsidP="000D61F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Minion Pro Cond" w:eastAsia="Times New Roman" w:hAnsi="Minion Pro Cond"/>
          <w:color w:val="231F20"/>
          <w:sz w:val="26"/>
          <w:szCs w:val="26"/>
          <w:lang w:eastAsia="hr-HR"/>
        </w:rPr>
      </w:pPr>
      <w:r w:rsidRPr="000D61FC">
        <w:rPr>
          <w:rFonts w:ascii="Minion Pro Cond" w:eastAsia="Times New Roman" w:hAnsi="Minion Pro Cond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369"/>
      </w:tblGrid>
      <w:tr w:rsidR="000D61FC" w:rsidRPr="000D61FC" w:rsidTr="000D61FC"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0D61FC" w:rsidRPr="000D61FC" w:rsidRDefault="000D61FC" w:rsidP="000D61FC">
      <w:pPr>
        <w:spacing w:after="0" w:line="240" w:lineRule="auto"/>
        <w:rPr>
          <w:rFonts w:eastAsia="Times New Roman"/>
          <w:lang w:eastAsia="hr-HR"/>
        </w:rPr>
      </w:pPr>
      <w:r w:rsidRPr="000D61FC">
        <w:rPr>
          <w:rFonts w:ascii="Minion Pro" w:eastAsia="Times New Roman" w:hAnsi="Minion Pro"/>
          <w:color w:val="666666"/>
          <w:lang w:eastAsia="hr-HR"/>
        </w:rPr>
        <w:br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50"/>
        <w:gridCol w:w="2131"/>
        <w:gridCol w:w="1956"/>
        <w:gridCol w:w="1913"/>
        <w:gridCol w:w="570"/>
        <w:gridCol w:w="108"/>
        <w:gridCol w:w="492"/>
        <w:gridCol w:w="247"/>
        <w:gridCol w:w="233"/>
        <w:gridCol w:w="148"/>
        <w:gridCol w:w="331"/>
        <w:gridCol w:w="996"/>
      </w:tblGrid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37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038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OŠ dr. Ivana Novaka </w:t>
            </w:r>
            <w:proofErr w:type="spellStart"/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Macinec</w:t>
            </w:r>
            <w:proofErr w:type="spellEnd"/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824AC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24AC" w:rsidRPr="000D61FC" w:rsidRDefault="002824AC" w:rsidP="002824A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24AC" w:rsidRPr="000D61FC" w:rsidRDefault="002824AC" w:rsidP="002824A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824AC" w:rsidRPr="00C96579" w:rsidRDefault="002824AC" w:rsidP="002824A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Glavna 32, </w:t>
            </w: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Macinec</w:t>
            </w:r>
            <w:proofErr w:type="spellEnd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2824A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40306 </w:t>
            </w:r>
            <w:proofErr w:type="spellStart"/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Macinec</w:t>
            </w:r>
            <w:proofErr w:type="spellEnd"/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2824AC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hyperlink r:id="rId5" w:history="1">
              <w:r w:rsidRPr="00C96579">
                <w:rPr>
                  <w:rStyle w:val="Hiperveza"/>
                  <w:rFonts w:eastAsia="Times New Roman"/>
                  <w:i/>
                  <w:iCs/>
                  <w:sz w:val="20"/>
                  <w:szCs w:val="20"/>
                  <w:bdr w:val="none" w:sz="0" w:space="0" w:color="auto" w:frame="1"/>
                  <w:lang w:eastAsia="hr-HR"/>
                </w:rPr>
                <w:t>ured@os-inovaka-macinec.skole.hr</w:t>
              </w:r>
            </w:hyperlink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</w:t>
            </w:r>
            <w:bookmarkStart w:id="0" w:name="_GoBack"/>
            <w:bookmarkEnd w:id="0"/>
            <w:r w:rsidR="000D61FC"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37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6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Četvrtih (4a, 4b, 4c, 4d)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37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038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3F4A77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08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5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F4A77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08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5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F4A77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08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5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F4A77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08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5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37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038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D61FC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376"/>
        </w:trPr>
        <w:tc>
          <w:tcPr>
            <w:tcW w:w="418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 Cond" w:eastAsia="Times New Roman" w:hAnsi="Minion Pro Cond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37" w:type="dxa"/>
            <w:gridSpan w:val="3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textAlignment w:val="baseline"/>
              <w:rPr>
                <w:rFonts w:ascii="Minion Pro Cond" w:eastAsia="Times New Roman" w:hAnsi="Minion Pro Cond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0D61FC" w:rsidRPr="000D61FC" w:rsidRDefault="000D61FC" w:rsidP="000D61FC">
            <w:pPr>
              <w:spacing w:after="0" w:line="240" w:lineRule="auto"/>
              <w:textAlignment w:val="baseline"/>
              <w:rPr>
                <w:rFonts w:ascii="Minion Pro Cond" w:eastAsia="Times New Roman" w:hAnsi="Minion Pro Cond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 Cond" w:eastAsia="Times New Roman" w:hAnsi="Minion Pro Cond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7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 Cond" w:eastAsia="Times New Roman" w:hAnsi="Minion Pro Cond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3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 Cond" w:eastAsia="Times New Roman" w:hAnsi="Minion Pro Cond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63A96">
              <w:rPr>
                <w:rFonts w:ascii="Minion Pro Cond" w:eastAsia="Times New Roman" w:hAnsi="Minion Pro Cond"/>
                <w:color w:val="231F2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71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 Cond" w:eastAsia="Times New Roman" w:hAnsi="Minion Pro Cond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63A96">
              <w:rPr>
                <w:rFonts w:ascii="Minion Pro Cond" w:eastAsia="Times New Roman" w:hAnsi="Minion Pro Cond"/>
                <w:color w:val="231F20"/>
                <w:sz w:val="22"/>
                <w:szCs w:val="22"/>
                <w:lang w:eastAsia="hr-HR"/>
              </w:rPr>
              <w:t>lipnja</w:t>
            </w:r>
          </w:p>
        </w:tc>
        <w:tc>
          <w:tcPr>
            <w:tcW w:w="99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 Cond" w:eastAsia="Times New Roman" w:hAnsi="Minion Pro Cond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63A96">
              <w:rPr>
                <w:rFonts w:ascii="Minion Pro Cond" w:eastAsia="Times New Roman" w:hAnsi="Minion Pro Cond"/>
                <w:color w:val="231F20"/>
                <w:sz w:val="22"/>
                <w:szCs w:val="22"/>
                <w:lang w:eastAsia="hr-HR"/>
              </w:rPr>
              <w:t>2022.</w:t>
            </w:r>
          </w:p>
        </w:tc>
      </w:tr>
      <w:tr w:rsidR="000D61FC" w:rsidRPr="000D61FC" w:rsidTr="002824AC">
        <w:trPr>
          <w:trHeight w:val="144"/>
        </w:trPr>
        <w:tc>
          <w:tcPr>
            <w:tcW w:w="0" w:type="auto"/>
            <w:vMerge/>
            <w:shd w:val="clear" w:color="auto" w:fill="CCCCCC"/>
            <w:vAlign w:val="bottom"/>
            <w:hideMark/>
          </w:tcPr>
          <w:p w:rsidR="000D61FC" w:rsidRPr="000D61FC" w:rsidRDefault="000D61FC" w:rsidP="000D61FC">
            <w:pPr>
              <w:spacing w:after="0" w:line="240" w:lineRule="auto"/>
              <w:jc w:val="center"/>
              <w:rPr>
                <w:rFonts w:ascii="Minion Pro Cond" w:eastAsia="Times New Roman" w:hAnsi="Minion Pro Cond"/>
                <w:color w:val="231F20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gridSpan w:val="3"/>
            <w:vMerge/>
            <w:shd w:val="clear" w:color="auto" w:fill="CCCCCC"/>
            <w:vAlign w:val="bottom"/>
            <w:hideMark/>
          </w:tcPr>
          <w:p w:rsidR="000D61FC" w:rsidRPr="000D61FC" w:rsidRDefault="000D61FC" w:rsidP="000D61FC">
            <w:pPr>
              <w:spacing w:after="0" w:line="240" w:lineRule="auto"/>
              <w:jc w:val="center"/>
              <w:rPr>
                <w:rFonts w:ascii="Minion Pro Cond" w:eastAsia="Times New Roman" w:hAnsi="Minion Pro Cond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1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7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3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1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9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37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038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163A96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53</w:t>
            </w:r>
          </w:p>
        </w:tc>
      </w:tr>
      <w:tr w:rsidR="003F4A77" w:rsidRPr="000D61FC" w:rsidTr="002824AC">
        <w:trPr>
          <w:trHeight w:val="497"/>
        </w:trPr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8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8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038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  <w:t>4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8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37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038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D61FC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Macinec</w:t>
            </w:r>
            <w:proofErr w:type="spellEnd"/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Karlovac, Ogulin, Šibenik, Dubrava, Zadar, </w:t>
            </w:r>
            <w:proofErr w:type="spellStart"/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Prvić</w:t>
            </w:r>
            <w:proofErr w:type="spellEnd"/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437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038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D61FC" w:rsidRPr="000D61FC" w:rsidTr="002824AC">
        <w:trPr>
          <w:trHeight w:val="497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37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038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0D61FC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61FC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  <w:t>X</w:t>
            </w:r>
          </w:p>
        </w:tc>
      </w:tr>
      <w:tr w:rsidR="000D61FC" w:rsidRPr="000D61FC" w:rsidTr="002824AC">
        <w:trPr>
          <w:trHeight w:val="723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Osigurati sportske sadržaje u sklopu hotela, dvorana ili vanjski sportski tereni za igru i druge zabavne aktivnosti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512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37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038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D61FC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163A96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Aquatika</w:t>
            </w:r>
            <w:proofErr w:type="spellEnd"/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Karlovac, Ivanina kuća bajki u Ogulinu, Sokolarski centar Dubrava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8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038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Šibenik, Zadar                                                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0D61FC"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0D61FC" w:rsidRPr="000D61FC" w:rsidTr="002824AC">
        <w:trPr>
          <w:trHeight w:val="497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920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55" w:type="dxa"/>
            <w:gridSpan w:val="7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D61FC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5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63A96"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  <w:t>X</w:t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5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41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5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5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5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2824AC">
        <w:trPr>
          <w:trHeight w:val="256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5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5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0D61FC" w:rsidTr="003F4A77">
        <w:trPr>
          <w:trHeight w:val="256"/>
        </w:trPr>
        <w:tc>
          <w:tcPr>
            <w:tcW w:w="9893" w:type="dxa"/>
            <w:gridSpan w:val="1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D61FC" w:rsidRPr="000D61FC" w:rsidTr="002824AC">
        <w:trPr>
          <w:trHeight w:val="241"/>
        </w:trPr>
        <w:tc>
          <w:tcPr>
            <w:tcW w:w="289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994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23. veljače 2022. </w:t>
            </w:r>
            <w:r w:rsidR="000D61FC"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0D61FC" w:rsidRPr="000D61FC">
              <w:rPr>
                <w:rFonts w:ascii="Minion Pro" w:eastAsia="Times New Roman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0D61FC" w:rsidRPr="000D61FC" w:rsidTr="002824AC">
        <w:trPr>
          <w:trHeight w:val="256"/>
        </w:trPr>
        <w:tc>
          <w:tcPr>
            <w:tcW w:w="733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0D61FC" w:rsidP="000D61FC">
            <w:pPr>
              <w:spacing w:after="0" w:line="240" w:lineRule="auto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163A9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22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163A96" w:rsidRDefault="00163A96" w:rsidP="00163A9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514" w:hanging="348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Ožujka 2022.</w:t>
            </w:r>
            <w:r w:rsidR="000D61FC" w:rsidRPr="00163A9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0D61FC" w:rsidRDefault="00163A96" w:rsidP="000D61FC">
            <w:pPr>
              <w:spacing w:after="0" w:line="240" w:lineRule="auto"/>
              <w:jc w:val="right"/>
              <w:rPr>
                <w:rFonts w:ascii="Minion Pro" w:eastAsia="Times New Roman" w:hAnsi="Minion Pro"/>
                <w:color w:val="231F20"/>
                <w:sz w:val="22"/>
                <w:szCs w:val="22"/>
                <w:lang w:eastAsia="hr-HR"/>
              </w:rPr>
            </w:pPr>
            <w:r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13</w:t>
            </w:r>
            <w:r w:rsidR="000D61FC" w:rsidRPr="000D61FC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:rsidR="00F10762" w:rsidRDefault="00F10762"/>
    <w:sectPr w:rsidR="00F1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 Cond">
    <w:panose1 w:val="0204070606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43CF"/>
    <w:multiLevelType w:val="hybridMultilevel"/>
    <w:tmpl w:val="75C0B784"/>
    <w:lvl w:ilvl="0" w:tplc="963CFB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FC"/>
    <w:rsid w:val="000D61FC"/>
    <w:rsid w:val="00163A96"/>
    <w:rsid w:val="002824AC"/>
    <w:rsid w:val="003F4A77"/>
    <w:rsid w:val="00F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9FE9"/>
  <w15:chartTrackingRefBased/>
  <w15:docId w15:val="{F77214BA-0F80-4D28-B221-C89BC1B1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0D61F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bold">
    <w:name w:val="bold"/>
    <w:basedOn w:val="Zadanifontodlomka"/>
    <w:rsid w:val="000D61FC"/>
  </w:style>
  <w:style w:type="character" w:customStyle="1" w:styleId="kurziv">
    <w:name w:val="kurziv"/>
    <w:basedOn w:val="Zadanifontodlomka"/>
    <w:rsid w:val="000D61FC"/>
  </w:style>
  <w:style w:type="paragraph" w:customStyle="1" w:styleId="t-9">
    <w:name w:val="t-9"/>
    <w:basedOn w:val="Normal"/>
    <w:rsid w:val="000D61F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163A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2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novaka-maci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Strnišćak</dc:creator>
  <cp:keywords/>
  <dc:description/>
  <cp:lastModifiedBy>Josipa Strnišćak</cp:lastModifiedBy>
  <cp:revision>3</cp:revision>
  <dcterms:created xsi:type="dcterms:W3CDTF">2022-02-11T11:05:00Z</dcterms:created>
  <dcterms:modified xsi:type="dcterms:W3CDTF">2022-02-11T12:01:00Z</dcterms:modified>
</cp:coreProperties>
</file>